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554CD" w14:textId="77777777" w:rsidR="002B6549" w:rsidRDefault="002B6549" w:rsidP="00BB705D">
      <w:pPr>
        <w:ind w:left="1416"/>
        <w:jc w:val="right"/>
        <w:rPr>
          <w:b/>
          <w:bCs/>
          <w:sz w:val="32"/>
          <w:szCs w:val="32"/>
        </w:rPr>
      </w:pPr>
    </w:p>
    <w:p w14:paraId="4BBAD46C" w14:textId="7E6F7E6E" w:rsidR="006870CA" w:rsidRDefault="007D5E34" w:rsidP="004C537B">
      <w:pPr>
        <w:jc w:val="right"/>
        <w:rPr>
          <w:b/>
          <w:bCs/>
          <w:sz w:val="32"/>
          <w:szCs w:val="32"/>
        </w:rPr>
      </w:pPr>
      <w:r w:rsidRPr="00722BAE">
        <w:rPr>
          <w:b/>
          <w:bCs/>
          <w:sz w:val="32"/>
          <w:szCs w:val="32"/>
        </w:rPr>
        <w:t>CANAL INTERNO DE INFORMACIÓN</w:t>
      </w:r>
      <w:r w:rsidR="0000149D">
        <w:rPr>
          <w:b/>
          <w:bCs/>
          <w:sz w:val="32"/>
          <w:szCs w:val="32"/>
        </w:rPr>
        <w:t xml:space="preserve">: </w:t>
      </w:r>
      <w:r w:rsidR="005348D5">
        <w:rPr>
          <w:b/>
          <w:bCs/>
          <w:sz w:val="32"/>
          <w:szCs w:val="32"/>
        </w:rPr>
        <w:t xml:space="preserve">ACOSO </w:t>
      </w:r>
      <w:r w:rsidR="00A46C23">
        <w:rPr>
          <w:b/>
          <w:bCs/>
          <w:sz w:val="32"/>
          <w:szCs w:val="32"/>
        </w:rPr>
        <w:t>LABORAL</w:t>
      </w:r>
      <w:r w:rsidRPr="00722BAE">
        <w:rPr>
          <w:b/>
          <w:bCs/>
          <w:sz w:val="32"/>
          <w:szCs w:val="32"/>
        </w:rPr>
        <w:t xml:space="preserve"> </w:t>
      </w:r>
    </w:p>
    <w:p w14:paraId="19B9750E" w14:textId="2BB0ABAB" w:rsidR="0009787B" w:rsidRPr="00722BAE" w:rsidRDefault="00BB705D" w:rsidP="00722BAE">
      <w:pPr>
        <w:jc w:val="righ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C53D56" wp14:editId="53CB2C61">
            <wp:simplePos x="0" y="0"/>
            <wp:positionH relativeFrom="column">
              <wp:posOffset>5223510</wp:posOffset>
            </wp:positionH>
            <wp:positionV relativeFrom="paragraph">
              <wp:posOffset>141605</wp:posOffset>
            </wp:positionV>
            <wp:extent cx="792480" cy="304800"/>
            <wp:effectExtent l="0" t="0" r="7620" b="0"/>
            <wp:wrapSquare wrapText="bothSides"/>
            <wp:docPr id="238553669" name="Imagen 1" descr="Logotipo, nombre de la empr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53669" name="Imagen 1" descr="Logotipo, nombre de la empr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E75870" w14:textId="6454D4EA" w:rsidR="007D5E34" w:rsidRDefault="007D5E34" w:rsidP="007D5E34">
      <w:pPr>
        <w:rPr>
          <w:b/>
          <w:bCs/>
          <w:sz w:val="24"/>
          <w:szCs w:val="24"/>
        </w:rPr>
      </w:pPr>
    </w:p>
    <w:p w14:paraId="3350DB07" w14:textId="013CBBC2" w:rsidR="00BB705D" w:rsidRPr="000275DE" w:rsidRDefault="00BB705D" w:rsidP="007D5E34">
      <w:pPr>
        <w:rPr>
          <w:b/>
          <w:bCs/>
          <w:sz w:val="28"/>
          <w:szCs w:val="28"/>
        </w:rPr>
      </w:pPr>
    </w:p>
    <w:p w14:paraId="30F05847" w14:textId="58C899FD" w:rsidR="007D5E34" w:rsidRDefault="001E489C" w:rsidP="00920D10">
      <w:pPr>
        <w:spacing w:before="120" w:after="12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C537B">
        <w:rPr>
          <w:b/>
          <w:bCs/>
          <w:sz w:val="28"/>
          <w:szCs w:val="28"/>
        </w:rPr>
        <w:t xml:space="preserve">. </w:t>
      </w:r>
      <w:r w:rsidRPr="001E489C">
        <w:rPr>
          <w:b/>
          <w:bCs/>
          <w:sz w:val="28"/>
          <w:szCs w:val="28"/>
        </w:rPr>
        <w:t>ÓRGANOS INTERNOS ESTABLECIDOS POR LA EMPRESA PARA GARANTIZAR EL CUMPLIMIENTO DEL PROCEDIMIENTO</w:t>
      </w:r>
    </w:p>
    <w:p w14:paraId="7C93D57F" w14:textId="73AE202D" w:rsidR="00B771D5" w:rsidRPr="00666778" w:rsidRDefault="00F43408" w:rsidP="00CC03FA">
      <w:pPr>
        <w:spacing w:before="120" w:after="120" w:line="360" w:lineRule="auto"/>
        <w:rPr>
          <w:sz w:val="24"/>
          <w:szCs w:val="24"/>
        </w:rPr>
      </w:pPr>
      <w:r w:rsidRPr="00666778">
        <w:rPr>
          <w:sz w:val="24"/>
          <w:szCs w:val="24"/>
        </w:rPr>
        <w:t>La empresa</w:t>
      </w:r>
      <w:r w:rsidR="00353136">
        <w:rPr>
          <w:sz w:val="24"/>
          <w:szCs w:val="24"/>
        </w:rPr>
        <w:t xml:space="preserve"> identifica</w:t>
      </w:r>
      <w:r w:rsidRPr="00666778">
        <w:rPr>
          <w:sz w:val="24"/>
          <w:szCs w:val="24"/>
        </w:rPr>
        <w:t xml:space="preserve"> diversos órganos que tiene</w:t>
      </w:r>
      <w:r w:rsidR="00353136">
        <w:rPr>
          <w:sz w:val="24"/>
          <w:szCs w:val="24"/>
        </w:rPr>
        <w:t>n</w:t>
      </w:r>
      <w:r w:rsidRPr="00666778">
        <w:rPr>
          <w:sz w:val="24"/>
          <w:szCs w:val="24"/>
        </w:rPr>
        <w:t xml:space="preserve"> impacto en </w:t>
      </w:r>
      <w:r w:rsidR="00666778" w:rsidRPr="00666778">
        <w:rPr>
          <w:sz w:val="24"/>
          <w:szCs w:val="24"/>
        </w:rPr>
        <w:t xml:space="preserve">el desarrollo del </w:t>
      </w:r>
      <w:r w:rsidR="00CC03FA" w:rsidRPr="00666778">
        <w:rPr>
          <w:sz w:val="24"/>
          <w:szCs w:val="24"/>
        </w:rPr>
        <w:t>PALTE</w:t>
      </w:r>
      <w:r w:rsidR="00CC03FA" w:rsidRPr="00CC03FA">
        <w:t xml:space="preserve"> </w:t>
      </w:r>
      <w:r w:rsidR="00CC03FA">
        <w:t>(</w:t>
      </w:r>
      <w:r w:rsidR="00CC03FA" w:rsidRPr="00CC03FA">
        <w:rPr>
          <w:sz w:val="24"/>
          <w:szCs w:val="24"/>
        </w:rPr>
        <w:t>procedimiento para la prevención del acoso laboral</w:t>
      </w:r>
      <w:r w:rsidR="00CC03FA">
        <w:rPr>
          <w:sz w:val="24"/>
          <w:szCs w:val="24"/>
        </w:rPr>
        <w:t xml:space="preserve"> </w:t>
      </w:r>
      <w:r w:rsidR="00CC03FA" w:rsidRPr="00CC03FA">
        <w:rPr>
          <w:sz w:val="24"/>
          <w:szCs w:val="24"/>
        </w:rPr>
        <w:t>y tratamiento en la empresa</w:t>
      </w:r>
      <w:r w:rsidR="00CC03FA">
        <w:rPr>
          <w:sz w:val="24"/>
          <w:szCs w:val="24"/>
        </w:rPr>
        <w:t>)</w:t>
      </w:r>
      <w:r w:rsidR="00666778" w:rsidRPr="00666778">
        <w:rPr>
          <w:sz w:val="24"/>
          <w:szCs w:val="24"/>
        </w:rPr>
        <w:t xml:space="preserve">, en el presente epígrafe </w:t>
      </w:r>
      <w:r w:rsidR="00A52CDF">
        <w:rPr>
          <w:sz w:val="24"/>
          <w:szCs w:val="24"/>
        </w:rPr>
        <w:t>se van a</w:t>
      </w:r>
      <w:r w:rsidR="00666778" w:rsidRPr="00666778">
        <w:rPr>
          <w:sz w:val="24"/>
          <w:szCs w:val="24"/>
        </w:rPr>
        <w:t xml:space="preserve"> referenciar aquellos que tienen un impacto directo con la atención a la víctima o</w:t>
      </w:r>
      <w:r w:rsidR="00DD789D">
        <w:rPr>
          <w:sz w:val="24"/>
          <w:szCs w:val="24"/>
        </w:rPr>
        <w:t xml:space="preserve"> la</w:t>
      </w:r>
      <w:r w:rsidR="00666778" w:rsidRPr="00666778">
        <w:rPr>
          <w:sz w:val="24"/>
          <w:szCs w:val="24"/>
        </w:rPr>
        <w:t xml:space="preserve"> gestión de </w:t>
      </w:r>
      <w:r w:rsidR="00DD789D">
        <w:rPr>
          <w:sz w:val="24"/>
          <w:szCs w:val="24"/>
        </w:rPr>
        <w:t>una</w:t>
      </w:r>
      <w:r w:rsidR="00666778" w:rsidRPr="00666778">
        <w:rPr>
          <w:sz w:val="24"/>
          <w:szCs w:val="24"/>
        </w:rPr>
        <w:t xml:space="preserve"> comunicación o denuncia:</w:t>
      </w:r>
    </w:p>
    <w:p w14:paraId="069BB0BC" w14:textId="0812E739" w:rsidR="00B771D5" w:rsidRPr="00E01C5F" w:rsidRDefault="00666778" w:rsidP="00B771D5">
      <w:pPr>
        <w:rPr>
          <w:b/>
          <w:bCs/>
          <w:color w:val="002060"/>
          <w:sz w:val="24"/>
          <w:szCs w:val="24"/>
        </w:rPr>
      </w:pPr>
      <w:r w:rsidRPr="00E01C5F">
        <w:rPr>
          <w:b/>
          <w:bCs/>
          <w:color w:val="002060"/>
          <w:sz w:val="24"/>
          <w:szCs w:val="24"/>
        </w:rPr>
        <w:sym w:font="Webdings" w:char="F069"/>
      </w:r>
      <w:r w:rsidRPr="00E01C5F">
        <w:rPr>
          <w:b/>
          <w:bCs/>
          <w:color w:val="002060"/>
          <w:sz w:val="24"/>
          <w:szCs w:val="24"/>
        </w:rPr>
        <w:t xml:space="preserve"> </w:t>
      </w:r>
      <w:r w:rsidR="00B771D5" w:rsidRPr="00E01C5F">
        <w:rPr>
          <w:b/>
          <w:bCs/>
          <w:color w:val="002060"/>
          <w:sz w:val="24"/>
          <w:szCs w:val="24"/>
        </w:rPr>
        <w:t>Servicio de Coordinación y Atención de las personas</w:t>
      </w:r>
    </w:p>
    <w:p w14:paraId="08B4DE27" w14:textId="77777777" w:rsidR="00666778" w:rsidRDefault="00666778" w:rsidP="00B771D5">
      <w:pPr>
        <w:rPr>
          <w:sz w:val="24"/>
          <w:szCs w:val="24"/>
        </w:rPr>
      </w:pPr>
    </w:p>
    <w:p w14:paraId="17D574BE" w14:textId="136B5EA1" w:rsidR="008D0F85" w:rsidRDefault="00B771D5" w:rsidP="008D0F85">
      <w:pPr>
        <w:spacing w:before="120" w:after="120" w:line="360" w:lineRule="auto"/>
        <w:rPr>
          <w:sz w:val="24"/>
          <w:szCs w:val="24"/>
        </w:rPr>
      </w:pPr>
      <w:r w:rsidRPr="00B771D5">
        <w:rPr>
          <w:sz w:val="24"/>
          <w:szCs w:val="24"/>
        </w:rPr>
        <w:t xml:space="preserve">Se encargará de atender, asesorar, mediar y ofrecer herramientas a las personas trabajadoras que solicitan ser atendidos en este </w:t>
      </w:r>
      <w:r w:rsidR="00DD789D">
        <w:rPr>
          <w:sz w:val="24"/>
          <w:szCs w:val="24"/>
        </w:rPr>
        <w:t>s</w:t>
      </w:r>
      <w:r w:rsidRPr="00B771D5">
        <w:rPr>
          <w:sz w:val="24"/>
          <w:szCs w:val="24"/>
        </w:rPr>
        <w:t>ervicio al objeto de tratar conflictos interpersonales entre personas trabajadoras en el ámbito laboral</w:t>
      </w:r>
      <w:r w:rsidR="00DD789D">
        <w:rPr>
          <w:sz w:val="24"/>
          <w:szCs w:val="24"/>
        </w:rPr>
        <w:t>,</w:t>
      </w:r>
      <w:r w:rsidRPr="00B771D5">
        <w:rPr>
          <w:sz w:val="24"/>
          <w:szCs w:val="24"/>
        </w:rPr>
        <w:t xml:space="preserve"> y que no puedan ser considerados como supuestos de acoso laboral.</w:t>
      </w:r>
    </w:p>
    <w:p w14:paraId="78A44F1F" w14:textId="1B3B1BBC" w:rsidR="00B771D5" w:rsidRDefault="008D0F85" w:rsidP="008D0F85">
      <w:pPr>
        <w:spacing w:before="120" w:after="120" w:line="360" w:lineRule="auto"/>
        <w:rPr>
          <w:b/>
          <w:bCs/>
          <w:color w:val="002060"/>
          <w:sz w:val="24"/>
          <w:szCs w:val="24"/>
        </w:rPr>
      </w:pPr>
      <w:r w:rsidRPr="00E01C5F">
        <w:rPr>
          <w:b/>
          <w:bCs/>
          <w:color w:val="002060"/>
          <w:sz w:val="24"/>
          <w:szCs w:val="24"/>
        </w:rPr>
        <w:sym w:font="Webdings" w:char="F069"/>
      </w:r>
      <w:r w:rsidRPr="00E01C5F">
        <w:rPr>
          <w:b/>
          <w:bCs/>
          <w:color w:val="002060"/>
          <w:sz w:val="24"/>
          <w:szCs w:val="24"/>
        </w:rPr>
        <w:t xml:space="preserve"> </w:t>
      </w:r>
      <w:r w:rsidR="00B771D5" w:rsidRPr="00E01C5F">
        <w:rPr>
          <w:b/>
          <w:bCs/>
          <w:color w:val="002060"/>
          <w:sz w:val="24"/>
          <w:szCs w:val="24"/>
        </w:rPr>
        <w:t>Órgano Instructor</w:t>
      </w:r>
    </w:p>
    <w:p w14:paraId="58CBD7CB" w14:textId="1C05331C" w:rsidR="007A5DEB" w:rsidRPr="007A5DEB" w:rsidRDefault="007A5DEB" w:rsidP="008D0F85">
      <w:pPr>
        <w:spacing w:before="120" w:after="120" w:line="360" w:lineRule="auto"/>
        <w:rPr>
          <w:sz w:val="24"/>
          <w:szCs w:val="24"/>
        </w:rPr>
      </w:pPr>
      <w:r w:rsidRPr="007A5DEB">
        <w:rPr>
          <w:sz w:val="24"/>
          <w:szCs w:val="24"/>
        </w:rPr>
        <w:t>Se encargará</w:t>
      </w:r>
      <w:r>
        <w:rPr>
          <w:sz w:val="24"/>
          <w:szCs w:val="24"/>
        </w:rPr>
        <w:t xml:space="preserve"> de:</w:t>
      </w:r>
    </w:p>
    <w:p w14:paraId="527C3F23" w14:textId="516CAE10" w:rsidR="00B771D5" w:rsidRPr="008D0F85" w:rsidRDefault="00B771D5" w:rsidP="008D0F85">
      <w:pPr>
        <w:pStyle w:val="Prrafodelista"/>
        <w:numPr>
          <w:ilvl w:val="0"/>
          <w:numId w:val="10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 xml:space="preserve">Recibir la denuncia efectuada a través del </w:t>
      </w:r>
      <w:r w:rsidRPr="007E7305">
        <w:rPr>
          <w:sz w:val="24"/>
          <w:szCs w:val="24"/>
          <w:u w:val="single"/>
        </w:rPr>
        <w:t>canal definido</w:t>
      </w:r>
      <w:r w:rsidR="007E7305">
        <w:rPr>
          <w:rFonts w:cs="Arial"/>
          <w:sz w:val="24"/>
          <w:szCs w:val="24"/>
        </w:rPr>
        <w:t>¹</w:t>
      </w:r>
      <w:r w:rsidRPr="008D0F85">
        <w:rPr>
          <w:sz w:val="24"/>
          <w:szCs w:val="24"/>
        </w:rPr>
        <w:t>.</w:t>
      </w:r>
    </w:p>
    <w:p w14:paraId="038F0AB2" w14:textId="25459738" w:rsidR="00B771D5" w:rsidRPr="008D0F85" w:rsidRDefault="00B771D5" w:rsidP="008D0F85">
      <w:pPr>
        <w:pStyle w:val="Prrafodelista"/>
        <w:numPr>
          <w:ilvl w:val="0"/>
          <w:numId w:val="10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>Activar la Comisión de Acoso y velar por las posibles incompatibilidades de l</w:t>
      </w:r>
      <w:r w:rsidR="00AF50B9">
        <w:rPr>
          <w:sz w:val="24"/>
          <w:szCs w:val="24"/>
        </w:rPr>
        <w:t xml:space="preserve">os integrantes de la </w:t>
      </w:r>
      <w:r w:rsidRPr="008D0F85">
        <w:rPr>
          <w:sz w:val="24"/>
          <w:szCs w:val="24"/>
        </w:rPr>
        <w:t>Comisión de Acoso.</w:t>
      </w:r>
    </w:p>
    <w:p w14:paraId="2199EE23" w14:textId="3A025F19" w:rsidR="00B771D5" w:rsidRPr="008D0F85" w:rsidRDefault="00B771D5" w:rsidP="008D0F85">
      <w:pPr>
        <w:pStyle w:val="Prrafodelista"/>
        <w:numPr>
          <w:ilvl w:val="0"/>
          <w:numId w:val="10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>Colaborar en la fase de la investigación al objeto de realizar la instrucción</w:t>
      </w:r>
      <w:r w:rsidR="00AF50B9">
        <w:rPr>
          <w:sz w:val="24"/>
          <w:szCs w:val="24"/>
        </w:rPr>
        <w:t xml:space="preserve"> o derivar la misma a terceros especializados y cualificados al respecto con el objeto de garantizar principios tales como la </w:t>
      </w:r>
      <w:r w:rsidR="00701822">
        <w:rPr>
          <w:sz w:val="24"/>
          <w:szCs w:val="24"/>
        </w:rPr>
        <w:t>imparcialidad</w:t>
      </w:r>
      <w:r w:rsidR="00AF50B9">
        <w:rPr>
          <w:sz w:val="24"/>
          <w:szCs w:val="24"/>
        </w:rPr>
        <w:t xml:space="preserve"> y agilidad</w:t>
      </w:r>
      <w:r w:rsidRPr="008D0F85">
        <w:rPr>
          <w:sz w:val="24"/>
          <w:szCs w:val="24"/>
        </w:rPr>
        <w:t>.</w:t>
      </w:r>
    </w:p>
    <w:p w14:paraId="34C05E55" w14:textId="7423C80D" w:rsidR="00B771D5" w:rsidRPr="008D0F85" w:rsidRDefault="00B771D5" w:rsidP="008D0F85">
      <w:pPr>
        <w:pStyle w:val="Prrafodelista"/>
        <w:numPr>
          <w:ilvl w:val="0"/>
          <w:numId w:val="10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>Realizar el Acta final de conclusiones de la Comisión</w:t>
      </w:r>
      <w:r w:rsidR="00AC29E2">
        <w:rPr>
          <w:sz w:val="24"/>
          <w:szCs w:val="24"/>
        </w:rPr>
        <w:t>,</w:t>
      </w:r>
      <w:r w:rsidRPr="008D0F85">
        <w:rPr>
          <w:sz w:val="24"/>
          <w:szCs w:val="24"/>
        </w:rPr>
        <w:t xml:space="preserve"> al finalizar cada expediente activado por </w:t>
      </w:r>
      <w:r w:rsidR="008453FE">
        <w:rPr>
          <w:sz w:val="24"/>
          <w:szCs w:val="24"/>
        </w:rPr>
        <w:t>dicha</w:t>
      </w:r>
      <w:r w:rsidRPr="008D0F85">
        <w:rPr>
          <w:sz w:val="24"/>
          <w:szCs w:val="24"/>
        </w:rPr>
        <w:t xml:space="preserve"> Comisión de Acoso.</w:t>
      </w:r>
    </w:p>
    <w:p w14:paraId="146D2CEC" w14:textId="0CCCC03B" w:rsidR="008D0F85" w:rsidRPr="00E01C5F" w:rsidRDefault="00666778" w:rsidP="008D0F85">
      <w:pPr>
        <w:spacing w:before="120" w:after="120" w:line="360" w:lineRule="auto"/>
        <w:rPr>
          <w:b/>
          <w:bCs/>
          <w:color w:val="002060"/>
          <w:sz w:val="24"/>
          <w:szCs w:val="24"/>
        </w:rPr>
      </w:pPr>
      <w:r w:rsidRPr="00E01C5F">
        <w:rPr>
          <w:b/>
          <w:bCs/>
          <w:color w:val="002060"/>
          <w:sz w:val="24"/>
          <w:szCs w:val="24"/>
        </w:rPr>
        <w:sym w:font="Webdings" w:char="F069"/>
      </w:r>
      <w:r w:rsidRPr="00E01C5F">
        <w:rPr>
          <w:b/>
          <w:bCs/>
          <w:color w:val="002060"/>
          <w:sz w:val="24"/>
          <w:szCs w:val="24"/>
        </w:rPr>
        <w:t xml:space="preserve"> </w:t>
      </w:r>
      <w:r w:rsidR="00B771D5" w:rsidRPr="00E01C5F">
        <w:rPr>
          <w:b/>
          <w:bCs/>
          <w:color w:val="002060"/>
          <w:sz w:val="24"/>
          <w:szCs w:val="24"/>
        </w:rPr>
        <w:t>Comisión de Acoso</w:t>
      </w:r>
    </w:p>
    <w:p w14:paraId="52ABEA91" w14:textId="0C5AAA0E" w:rsidR="00B771D5" w:rsidRPr="008D0F85" w:rsidRDefault="00B771D5" w:rsidP="008D0F85">
      <w:pPr>
        <w:pStyle w:val="Prrafodelista"/>
        <w:numPr>
          <w:ilvl w:val="0"/>
          <w:numId w:val="11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>Elaborar los planes de acción para difusión, implantación y mantenimiento del presente procedimiento.</w:t>
      </w:r>
    </w:p>
    <w:p w14:paraId="28529851" w14:textId="1D813933" w:rsidR="00B771D5" w:rsidRPr="008D0F85" w:rsidRDefault="00B771D5" w:rsidP="008D0F85">
      <w:pPr>
        <w:pStyle w:val="Prrafodelista"/>
        <w:numPr>
          <w:ilvl w:val="0"/>
          <w:numId w:val="11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>Proponer, si procede, las medidas cautelares y/o preventivas a la Dirección de la Empresa y velar porque esas medidas sean las adecuadas.</w:t>
      </w:r>
    </w:p>
    <w:p w14:paraId="03AA1486" w14:textId="1402B2D9" w:rsidR="00B771D5" w:rsidRPr="008D0F85" w:rsidRDefault="00BE302A" w:rsidP="008D0F85">
      <w:pPr>
        <w:pStyle w:val="Prrafodelista"/>
        <w:numPr>
          <w:ilvl w:val="0"/>
          <w:numId w:val="11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Externalizar parte del proceso, teniendo</w:t>
      </w:r>
      <w:r w:rsidR="00B771D5" w:rsidRPr="008D0F85">
        <w:rPr>
          <w:sz w:val="24"/>
          <w:szCs w:val="24"/>
        </w:rPr>
        <w:t xml:space="preserve"> acceso a la visualización de las transcripciones de todas las entrevistas realizadas por parte de </w:t>
      </w:r>
      <w:r w:rsidR="00F35AC3">
        <w:rPr>
          <w:sz w:val="24"/>
          <w:szCs w:val="24"/>
        </w:rPr>
        <w:t xml:space="preserve">una </w:t>
      </w:r>
      <w:r w:rsidR="00F35AC3" w:rsidRPr="00F35AC3">
        <w:rPr>
          <w:sz w:val="24"/>
          <w:szCs w:val="24"/>
          <w:u w:val="single"/>
        </w:rPr>
        <w:t>consultora</w:t>
      </w:r>
      <w:r w:rsidR="00B771D5" w:rsidRPr="00F35AC3">
        <w:rPr>
          <w:sz w:val="24"/>
          <w:szCs w:val="24"/>
          <w:u w:val="single"/>
        </w:rPr>
        <w:t xml:space="preserve"> externa </w:t>
      </w:r>
      <w:r w:rsidR="008D0F85" w:rsidRPr="00F35AC3">
        <w:rPr>
          <w:sz w:val="24"/>
          <w:szCs w:val="24"/>
          <w:u w:val="single"/>
        </w:rPr>
        <w:t>especializada</w:t>
      </w:r>
      <w:r w:rsidR="00403194">
        <w:rPr>
          <w:rFonts w:cs="Arial"/>
          <w:sz w:val="24"/>
          <w:szCs w:val="24"/>
        </w:rPr>
        <w:t>²</w:t>
      </w:r>
      <w:r w:rsidR="008D0F85" w:rsidRPr="008D0F85">
        <w:rPr>
          <w:sz w:val="24"/>
          <w:szCs w:val="24"/>
        </w:rPr>
        <w:t>,</w:t>
      </w:r>
      <w:r w:rsidR="00B771D5" w:rsidRPr="008D0F85">
        <w:rPr>
          <w:sz w:val="24"/>
          <w:szCs w:val="24"/>
        </w:rPr>
        <w:t xml:space="preserve"> así como a toda la documentación que forme parte del expediente instructor. </w:t>
      </w:r>
    </w:p>
    <w:p w14:paraId="2EE21BE4" w14:textId="39FD23AD" w:rsidR="00B771D5" w:rsidRPr="008D0F85" w:rsidRDefault="00B771D5" w:rsidP="008D0F85">
      <w:pPr>
        <w:pStyle w:val="Prrafodelista"/>
        <w:numPr>
          <w:ilvl w:val="0"/>
          <w:numId w:val="11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>Recibir, en tiempo y forma, el informe de investigación</w:t>
      </w:r>
      <w:r w:rsidR="00FC1235">
        <w:rPr>
          <w:sz w:val="24"/>
          <w:szCs w:val="24"/>
        </w:rPr>
        <w:t xml:space="preserve"> y expediente </w:t>
      </w:r>
      <w:r w:rsidR="00540B3D">
        <w:rPr>
          <w:sz w:val="24"/>
          <w:szCs w:val="24"/>
        </w:rPr>
        <w:t>instructor</w:t>
      </w:r>
      <w:r w:rsidRPr="008D0F85">
        <w:rPr>
          <w:sz w:val="24"/>
          <w:szCs w:val="24"/>
        </w:rPr>
        <w:t xml:space="preserve"> por parte de la empresa </w:t>
      </w:r>
      <w:r w:rsidR="008D0F85" w:rsidRPr="008D0F85">
        <w:rPr>
          <w:sz w:val="24"/>
          <w:szCs w:val="24"/>
        </w:rPr>
        <w:t>especializada</w:t>
      </w:r>
      <w:r w:rsidR="00E01C5F">
        <w:rPr>
          <w:rFonts w:cs="Arial"/>
          <w:sz w:val="24"/>
          <w:szCs w:val="24"/>
        </w:rPr>
        <w:t>³</w:t>
      </w:r>
      <w:r w:rsidR="008D0F85" w:rsidRPr="008D0F85">
        <w:rPr>
          <w:sz w:val="24"/>
          <w:szCs w:val="24"/>
        </w:rPr>
        <w:t>,</w:t>
      </w:r>
      <w:r w:rsidRPr="008D0F85">
        <w:rPr>
          <w:sz w:val="24"/>
          <w:szCs w:val="24"/>
        </w:rPr>
        <w:t xml:space="preserve"> en los tiempos acordados.</w:t>
      </w:r>
    </w:p>
    <w:p w14:paraId="3354D10C" w14:textId="6807F434" w:rsidR="00B771D5" w:rsidRPr="008D0F85" w:rsidRDefault="00B771D5" w:rsidP="008D0F85">
      <w:pPr>
        <w:pStyle w:val="Prrafodelista"/>
        <w:numPr>
          <w:ilvl w:val="0"/>
          <w:numId w:val="11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>Validar la ampliación de los plazos de</w:t>
      </w:r>
      <w:r w:rsidR="00540B3D">
        <w:rPr>
          <w:sz w:val="24"/>
          <w:szCs w:val="24"/>
        </w:rPr>
        <w:t xml:space="preserve">finidos en el </w:t>
      </w:r>
      <w:r w:rsidRPr="008D0F85">
        <w:rPr>
          <w:sz w:val="24"/>
          <w:szCs w:val="24"/>
        </w:rPr>
        <w:t xml:space="preserve"> período de investigación</w:t>
      </w:r>
      <w:r w:rsidR="00EE2768">
        <w:rPr>
          <w:sz w:val="24"/>
          <w:szCs w:val="24"/>
        </w:rPr>
        <w:t>.</w:t>
      </w:r>
    </w:p>
    <w:p w14:paraId="0EE1919D" w14:textId="77777777" w:rsidR="007E7305" w:rsidRDefault="00B771D5" w:rsidP="008D0F85">
      <w:pPr>
        <w:pStyle w:val="Prrafodelista"/>
        <w:numPr>
          <w:ilvl w:val="0"/>
          <w:numId w:val="11"/>
        </w:numPr>
        <w:spacing w:before="120" w:after="120" w:line="360" w:lineRule="auto"/>
        <w:rPr>
          <w:sz w:val="24"/>
          <w:szCs w:val="24"/>
        </w:rPr>
      </w:pPr>
      <w:r w:rsidRPr="008D0F85">
        <w:rPr>
          <w:sz w:val="24"/>
          <w:szCs w:val="24"/>
        </w:rPr>
        <w:t xml:space="preserve">Proponer, si así lo estiman oportuno por el grado de complejidad de la investigación, ampliar los plazos de </w:t>
      </w:r>
      <w:proofErr w:type="gramStart"/>
      <w:r w:rsidRPr="008D0F85">
        <w:rPr>
          <w:sz w:val="24"/>
          <w:szCs w:val="24"/>
        </w:rPr>
        <w:t>la misma</w:t>
      </w:r>
      <w:proofErr w:type="gramEnd"/>
      <w:r w:rsidRPr="008D0F85">
        <w:rPr>
          <w:sz w:val="24"/>
          <w:szCs w:val="24"/>
        </w:rPr>
        <w:t>.</w:t>
      </w:r>
    </w:p>
    <w:p w14:paraId="3AC32B08" w14:textId="3F9E6FB8" w:rsidR="007E7305" w:rsidRDefault="00B771D5" w:rsidP="008D0F85">
      <w:pPr>
        <w:pStyle w:val="Prrafodelista"/>
        <w:numPr>
          <w:ilvl w:val="0"/>
          <w:numId w:val="11"/>
        </w:numPr>
        <w:spacing w:before="120" w:after="120" w:line="360" w:lineRule="auto"/>
        <w:rPr>
          <w:sz w:val="24"/>
          <w:szCs w:val="24"/>
        </w:rPr>
      </w:pPr>
      <w:r w:rsidRPr="007E7305">
        <w:rPr>
          <w:sz w:val="24"/>
          <w:szCs w:val="24"/>
        </w:rPr>
        <w:t xml:space="preserve">Participar en el seguimiento y </w:t>
      </w:r>
      <w:r w:rsidR="00EE2768">
        <w:rPr>
          <w:sz w:val="24"/>
          <w:szCs w:val="24"/>
        </w:rPr>
        <w:t xml:space="preserve">la </w:t>
      </w:r>
      <w:r w:rsidRPr="007E7305">
        <w:rPr>
          <w:sz w:val="24"/>
          <w:szCs w:val="24"/>
        </w:rPr>
        <w:t>evaluación del protocolo.</w:t>
      </w:r>
    </w:p>
    <w:p w14:paraId="00793355" w14:textId="0D65F4CA" w:rsidR="00E610D0" w:rsidRPr="007E7305" w:rsidRDefault="007E7305" w:rsidP="008D0F85">
      <w:pPr>
        <w:pStyle w:val="Prrafodelista"/>
        <w:numPr>
          <w:ilvl w:val="0"/>
          <w:numId w:val="11"/>
        </w:num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771D5" w:rsidRPr="007E7305">
        <w:rPr>
          <w:sz w:val="24"/>
          <w:szCs w:val="24"/>
        </w:rPr>
        <w:t xml:space="preserve">Implementación, seguimiento y evaluación del </w:t>
      </w:r>
      <w:r w:rsidR="00E01C5F">
        <w:rPr>
          <w:sz w:val="24"/>
          <w:szCs w:val="24"/>
        </w:rPr>
        <w:t>p</w:t>
      </w:r>
      <w:r w:rsidR="00B771D5" w:rsidRPr="007E7305">
        <w:rPr>
          <w:sz w:val="24"/>
          <w:szCs w:val="24"/>
        </w:rPr>
        <w:t xml:space="preserve">rocedimiento de </w:t>
      </w:r>
      <w:r w:rsidR="00E01C5F">
        <w:rPr>
          <w:sz w:val="24"/>
          <w:szCs w:val="24"/>
        </w:rPr>
        <w:t>a</w:t>
      </w:r>
      <w:r w:rsidR="00B771D5" w:rsidRPr="007E7305">
        <w:rPr>
          <w:sz w:val="24"/>
          <w:szCs w:val="24"/>
        </w:rPr>
        <w:t xml:space="preserve">coso </w:t>
      </w:r>
      <w:r w:rsidR="00E01C5F">
        <w:rPr>
          <w:sz w:val="24"/>
          <w:szCs w:val="24"/>
        </w:rPr>
        <w:t>l</w:t>
      </w:r>
      <w:r w:rsidR="00B771D5" w:rsidRPr="007E7305">
        <w:rPr>
          <w:sz w:val="24"/>
          <w:szCs w:val="24"/>
        </w:rPr>
        <w:t>aboral.</w:t>
      </w:r>
    </w:p>
    <w:p w14:paraId="24C81B0B" w14:textId="628007E4" w:rsidR="004348E0" w:rsidRDefault="002159ED" w:rsidP="008D0F85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------------------</w:t>
      </w:r>
    </w:p>
    <w:p w14:paraId="53052D2F" w14:textId="1EB4D2EE" w:rsidR="00111271" w:rsidRDefault="002159ED" w:rsidP="00E07845">
      <w:pPr>
        <w:spacing w:before="120" w:after="120" w:line="360" w:lineRule="auto"/>
        <w:rPr>
          <w:color w:val="002060"/>
          <w:sz w:val="24"/>
          <w:szCs w:val="24"/>
        </w:rPr>
      </w:pPr>
      <w:r w:rsidRPr="000275DE">
        <w:rPr>
          <w:rFonts w:cs="Arial"/>
          <w:color w:val="002060"/>
          <w:sz w:val="24"/>
          <w:szCs w:val="24"/>
        </w:rPr>
        <w:t>¹</w:t>
      </w:r>
      <w:r w:rsidRPr="000275DE">
        <w:rPr>
          <w:color w:val="002060"/>
        </w:rPr>
        <w:t xml:space="preserve"> </w:t>
      </w:r>
      <w:r w:rsidR="00D772BC" w:rsidRPr="000275DE">
        <w:rPr>
          <w:color w:val="002060"/>
          <w:sz w:val="24"/>
          <w:szCs w:val="24"/>
        </w:rPr>
        <w:t xml:space="preserve">En </w:t>
      </w:r>
      <w:r w:rsidR="007E7305">
        <w:rPr>
          <w:color w:val="002060"/>
          <w:sz w:val="24"/>
          <w:szCs w:val="24"/>
        </w:rPr>
        <w:t>canal definid</w:t>
      </w:r>
      <w:r w:rsidR="004A1F6E">
        <w:rPr>
          <w:color w:val="002060"/>
          <w:sz w:val="24"/>
          <w:szCs w:val="24"/>
        </w:rPr>
        <w:t>o,</w:t>
      </w:r>
      <w:r w:rsidR="007E7305">
        <w:rPr>
          <w:color w:val="002060"/>
          <w:sz w:val="24"/>
          <w:szCs w:val="24"/>
        </w:rPr>
        <w:t xml:space="preserve"> en este momento</w:t>
      </w:r>
      <w:r w:rsidR="004A1F6E">
        <w:rPr>
          <w:color w:val="002060"/>
          <w:sz w:val="24"/>
          <w:szCs w:val="24"/>
        </w:rPr>
        <w:t xml:space="preserve">, para </w:t>
      </w:r>
      <w:r w:rsidR="005F75A5">
        <w:rPr>
          <w:color w:val="002060"/>
          <w:sz w:val="24"/>
          <w:szCs w:val="24"/>
        </w:rPr>
        <w:t>establecer una comunicación o denuncia</w:t>
      </w:r>
      <w:r w:rsidR="007E7305">
        <w:rPr>
          <w:color w:val="002060"/>
          <w:sz w:val="24"/>
          <w:szCs w:val="24"/>
        </w:rPr>
        <w:t xml:space="preserve"> es un</w:t>
      </w:r>
      <w:r w:rsidR="00DC34DE">
        <w:rPr>
          <w:color w:val="002060"/>
          <w:sz w:val="24"/>
          <w:szCs w:val="24"/>
        </w:rPr>
        <w:t>a</w:t>
      </w:r>
      <w:r w:rsidR="007E7305">
        <w:rPr>
          <w:color w:val="002060"/>
          <w:sz w:val="24"/>
          <w:szCs w:val="24"/>
        </w:rPr>
        <w:t xml:space="preserve"> aplicación denominada “canal de denuncias 360</w:t>
      </w:r>
      <w:r w:rsidR="00373E12">
        <w:rPr>
          <w:color w:val="002060"/>
          <w:sz w:val="24"/>
          <w:szCs w:val="24"/>
        </w:rPr>
        <w:t>º</w:t>
      </w:r>
      <w:r w:rsidR="002A4A1E">
        <w:rPr>
          <w:color w:val="002060"/>
          <w:sz w:val="24"/>
          <w:szCs w:val="24"/>
        </w:rPr>
        <w:t>”, contratada</w:t>
      </w:r>
      <w:r w:rsidR="00373E12">
        <w:rPr>
          <w:color w:val="002060"/>
          <w:sz w:val="24"/>
          <w:szCs w:val="24"/>
        </w:rPr>
        <w:t xml:space="preserve"> </w:t>
      </w:r>
      <w:r w:rsidR="00DC34DE">
        <w:rPr>
          <w:color w:val="002060"/>
          <w:sz w:val="24"/>
          <w:szCs w:val="24"/>
        </w:rPr>
        <w:t>a través de</w:t>
      </w:r>
      <w:r w:rsidR="00373E12">
        <w:rPr>
          <w:color w:val="002060"/>
          <w:sz w:val="24"/>
          <w:szCs w:val="24"/>
        </w:rPr>
        <w:t xml:space="preserve"> un tercero </w:t>
      </w:r>
      <w:r w:rsidR="00C06CCD">
        <w:rPr>
          <w:color w:val="002060"/>
          <w:sz w:val="24"/>
          <w:szCs w:val="24"/>
        </w:rPr>
        <w:t xml:space="preserve">con el objeto de reforzar los principios de </w:t>
      </w:r>
      <w:r w:rsidR="005C6D46">
        <w:rPr>
          <w:color w:val="002060"/>
          <w:sz w:val="24"/>
          <w:szCs w:val="24"/>
        </w:rPr>
        <w:t>confidencialidad</w:t>
      </w:r>
      <w:r w:rsidR="00C06CCD">
        <w:rPr>
          <w:color w:val="002060"/>
          <w:sz w:val="24"/>
          <w:szCs w:val="24"/>
        </w:rPr>
        <w:t>, seguridad</w:t>
      </w:r>
      <w:r w:rsidR="00207A07">
        <w:rPr>
          <w:color w:val="002060"/>
          <w:sz w:val="24"/>
          <w:szCs w:val="24"/>
        </w:rPr>
        <w:t xml:space="preserve">, </w:t>
      </w:r>
      <w:r w:rsidR="005C6D46">
        <w:rPr>
          <w:color w:val="002060"/>
          <w:sz w:val="24"/>
          <w:szCs w:val="24"/>
        </w:rPr>
        <w:t xml:space="preserve">transparencia </w:t>
      </w:r>
      <w:r w:rsidR="00C06CCD">
        <w:rPr>
          <w:color w:val="002060"/>
          <w:sz w:val="24"/>
          <w:szCs w:val="24"/>
        </w:rPr>
        <w:t xml:space="preserve">y </w:t>
      </w:r>
      <w:r w:rsidR="00207A07">
        <w:rPr>
          <w:color w:val="002060"/>
          <w:sz w:val="24"/>
          <w:szCs w:val="24"/>
        </w:rPr>
        <w:t xml:space="preserve">protección derivado que la </w:t>
      </w:r>
      <w:r w:rsidR="005C6D46">
        <w:rPr>
          <w:color w:val="002060"/>
          <w:sz w:val="24"/>
          <w:szCs w:val="24"/>
        </w:rPr>
        <w:t>recepción</w:t>
      </w:r>
      <w:r w:rsidR="00207A07">
        <w:rPr>
          <w:color w:val="002060"/>
          <w:sz w:val="24"/>
          <w:szCs w:val="24"/>
        </w:rPr>
        <w:t xml:space="preserve"> y registro </w:t>
      </w:r>
      <w:r w:rsidR="005C6D46">
        <w:rPr>
          <w:color w:val="002060"/>
          <w:sz w:val="24"/>
          <w:szCs w:val="24"/>
        </w:rPr>
        <w:t>se realiza por un tercero</w:t>
      </w:r>
      <w:r w:rsidR="005F75A5">
        <w:rPr>
          <w:color w:val="002060"/>
          <w:sz w:val="24"/>
          <w:szCs w:val="24"/>
        </w:rPr>
        <w:t xml:space="preserve"> (independiente de la empresa)</w:t>
      </w:r>
      <w:r w:rsidR="005C6D46">
        <w:rPr>
          <w:color w:val="002060"/>
          <w:sz w:val="24"/>
          <w:szCs w:val="24"/>
        </w:rPr>
        <w:t>.</w:t>
      </w:r>
    </w:p>
    <w:p w14:paraId="212E4C3C" w14:textId="6A58F87B" w:rsidR="00403194" w:rsidRPr="0063682A" w:rsidRDefault="00403194" w:rsidP="00E07845">
      <w:pPr>
        <w:spacing w:before="120" w:after="120" w:line="360" w:lineRule="auto"/>
        <w:rPr>
          <w:b/>
          <w:bCs/>
          <w:color w:val="002060"/>
          <w:sz w:val="32"/>
          <w:szCs w:val="32"/>
        </w:rPr>
      </w:pPr>
      <w:r>
        <w:rPr>
          <w:rFonts w:cs="Arial"/>
          <w:color w:val="002060"/>
          <w:sz w:val="24"/>
          <w:szCs w:val="24"/>
        </w:rPr>
        <w:t>²</w:t>
      </w:r>
      <w:r>
        <w:rPr>
          <w:color w:val="002060"/>
          <w:sz w:val="24"/>
          <w:szCs w:val="24"/>
        </w:rPr>
        <w:t xml:space="preserve"> </w:t>
      </w:r>
      <w:r w:rsidR="00804FEF">
        <w:rPr>
          <w:color w:val="002060"/>
          <w:sz w:val="24"/>
          <w:szCs w:val="24"/>
        </w:rPr>
        <w:t>A mayor abundamiento</w:t>
      </w:r>
      <w:r w:rsidR="00E01C5F">
        <w:rPr>
          <w:color w:val="002060"/>
          <w:sz w:val="24"/>
          <w:szCs w:val="24"/>
        </w:rPr>
        <w:t xml:space="preserve">, en relación con </w:t>
      </w:r>
      <w:r w:rsidR="00804FEF">
        <w:rPr>
          <w:color w:val="002060"/>
          <w:sz w:val="24"/>
          <w:szCs w:val="24"/>
        </w:rPr>
        <w:t>los principios referenciados, s</w:t>
      </w:r>
      <w:r>
        <w:rPr>
          <w:color w:val="002060"/>
          <w:sz w:val="24"/>
          <w:szCs w:val="24"/>
        </w:rPr>
        <w:t xml:space="preserve">e ha </w:t>
      </w:r>
      <w:r w:rsidR="00A8629E">
        <w:rPr>
          <w:color w:val="002060"/>
          <w:sz w:val="24"/>
          <w:szCs w:val="24"/>
        </w:rPr>
        <w:t>externalizado</w:t>
      </w:r>
      <w:r w:rsidR="008C62D9">
        <w:rPr>
          <w:color w:val="002060"/>
          <w:sz w:val="24"/>
          <w:szCs w:val="24"/>
        </w:rPr>
        <w:t>,</w:t>
      </w:r>
      <w:r w:rsidR="000F6F6B">
        <w:rPr>
          <w:color w:val="002060"/>
          <w:sz w:val="24"/>
          <w:szCs w:val="24"/>
        </w:rPr>
        <w:t xml:space="preserve"> a </w:t>
      </w:r>
      <w:r w:rsidR="00804FEF">
        <w:rPr>
          <w:color w:val="002060"/>
          <w:sz w:val="24"/>
          <w:szCs w:val="24"/>
        </w:rPr>
        <w:t>través</w:t>
      </w:r>
      <w:r w:rsidR="000F6F6B">
        <w:rPr>
          <w:color w:val="002060"/>
          <w:sz w:val="24"/>
          <w:szCs w:val="24"/>
        </w:rPr>
        <w:t xml:space="preserve"> de un</w:t>
      </w:r>
      <w:r w:rsidR="00804FEF">
        <w:rPr>
          <w:color w:val="002060"/>
          <w:sz w:val="24"/>
          <w:szCs w:val="24"/>
        </w:rPr>
        <w:t>a</w:t>
      </w:r>
      <w:r w:rsidR="000F6F6B">
        <w:rPr>
          <w:color w:val="002060"/>
          <w:sz w:val="24"/>
          <w:szCs w:val="24"/>
        </w:rPr>
        <w:t xml:space="preserve"> consultora, </w:t>
      </w:r>
      <w:r w:rsidR="00804FEF">
        <w:rPr>
          <w:color w:val="002060"/>
          <w:sz w:val="24"/>
          <w:szCs w:val="24"/>
        </w:rPr>
        <w:t>contan</w:t>
      </w:r>
      <w:r w:rsidR="00A60789">
        <w:rPr>
          <w:color w:val="002060"/>
          <w:sz w:val="24"/>
          <w:szCs w:val="24"/>
        </w:rPr>
        <w:t>d</w:t>
      </w:r>
      <w:r w:rsidR="00804FEF">
        <w:rPr>
          <w:color w:val="002060"/>
          <w:sz w:val="24"/>
          <w:szCs w:val="24"/>
        </w:rPr>
        <w:t>o con</w:t>
      </w:r>
      <w:r w:rsidR="0010218F">
        <w:rPr>
          <w:color w:val="002060"/>
          <w:sz w:val="24"/>
          <w:szCs w:val="24"/>
        </w:rPr>
        <w:t xml:space="preserve"> </w:t>
      </w:r>
      <w:r w:rsidR="008C62D9">
        <w:rPr>
          <w:color w:val="002060"/>
          <w:sz w:val="24"/>
          <w:szCs w:val="24"/>
        </w:rPr>
        <w:t xml:space="preserve">personal </w:t>
      </w:r>
      <w:r w:rsidR="0010218F">
        <w:rPr>
          <w:color w:val="002060"/>
          <w:sz w:val="24"/>
          <w:szCs w:val="24"/>
        </w:rPr>
        <w:t xml:space="preserve">especializado y con cualificación profesional </w:t>
      </w:r>
      <w:r w:rsidR="00A60789">
        <w:rPr>
          <w:color w:val="002060"/>
          <w:sz w:val="24"/>
          <w:szCs w:val="24"/>
        </w:rPr>
        <w:t>suficiente</w:t>
      </w:r>
      <w:r w:rsidR="0010218F">
        <w:rPr>
          <w:color w:val="002060"/>
          <w:sz w:val="24"/>
          <w:szCs w:val="24"/>
        </w:rPr>
        <w:t xml:space="preserve">, </w:t>
      </w:r>
      <w:r w:rsidR="00410FC3">
        <w:rPr>
          <w:color w:val="002060"/>
          <w:sz w:val="24"/>
          <w:szCs w:val="24"/>
        </w:rPr>
        <w:t>la</w:t>
      </w:r>
      <w:r w:rsidR="0010218F">
        <w:rPr>
          <w:color w:val="002060"/>
          <w:sz w:val="24"/>
          <w:szCs w:val="24"/>
        </w:rPr>
        <w:t xml:space="preserve"> </w:t>
      </w:r>
      <w:r w:rsidR="002A4A1E">
        <w:rPr>
          <w:color w:val="002060"/>
          <w:sz w:val="24"/>
          <w:szCs w:val="24"/>
        </w:rPr>
        <w:t>gestión y ejecución de</w:t>
      </w:r>
      <w:r w:rsidR="00410FC3">
        <w:rPr>
          <w:color w:val="002060"/>
          <w:sz w:val="24"/>
          <w:szCs w:val="24"/>
        </w:rPr>
        <w:t>l</w:t>
      </w:r>
      <w:r w:rsidR="0010218F">
        <w:rPr>
          <w:color w:val="002060"/>
          <w:sz w:val="24"/>
          <w:szCs w:val="24"/>
        </w:rPr>
        <w:t xml:space="preserve"> proceso de </w:t>
      </w:r>
      <w:r w:rsidR="00A60789">
        <w:rPr>
          <w:color w:val="002060"/>
          <w:sz w:val="24"/>
          <w:szCs w:val="24"/>
        </w:rPr>
        <w:t>investigación</w:t>
      </w:r>
      <w:r w:rsidR="00804FEF">
        <w:rPr>
          <w:color w:val="002060"/>
          <w:sz w:val="24"/>
          <w:szCs w:val="24"/>
        </w:rPr>
        <w:t>.</w:t>
      </w:r>
    </w:p>
    <w:p w14:paraId="2C28E452" w14:textId="77777777" w:rsidR="00111271" w:rsidRDefault="00111271" w:rsidP="00E07845">
      <w:pPr>
        <w:spacing w:before="120" w:after="120" w:line="360" w:lineRule="auto"/>
        <w:rPr>
          <w:sz w:val="24"/>
          <w:szCs w:val="24"/>
        </w:rPr>
      </w:pPr>
    </w:p>
    <w:p w14:paraId="345DF6D1" w14:textId="7B4CC68A" w:rsidR="003F2BBE" w:rsidRDefault="003F2BBE" w:rsidP="00E07845">
      <w:pPr>
        <w:spacing w:before="120" w:after="120" w:line="360" w:lineRule="auto"/>
        <w:rPr>
          <w:sz w:val="24"/>
          <w:szCs w:val="24"/>
        </w:rPr>
      </w:pPr>
    </w:p>
    <w:p w14:paraId="431FD9F0" w14:textId="2F62CDB8" w:rsidR="00B4769A" w:rsidRPr="00E610D0" w:rsidRDefault="00B4769A" w:rsidP="00E610D0">
      <w:pPr>
        <w:spacing w:before="120" w:after="120" w:line="360" w:lineRule="auto"/>
        <w:rPr>
          <w:sz w:val="24"/>
          <w:szCs w:val="24"/>
        </w:rPr>
      </w:pPr>
    </w:p>
    <w:sectPr w:rsidR="00B4769A" w:rsidRPr="00E610D0" w:rsidSect="00751253">
      <w:headerReference w:type="default" r:id="rId11"/>
      <w:footerReference w:type="default" r:id="rId12"/>
      <w:pgSz w:w="11906" w:h="16838"/>
      <w:pgMar w:top="1985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C5F79" w14:textId="77777777" w:rsidR="006731B0" w:rsidRDefault="006731B0" w:rsidP="004C6C69">
      <w:r>
        <w:separator/>
      </w:r>
    </w:p>
  </w:endnote>
  <w:endnote w:type="continuationSeparator" w:id="0">
    <w:p w14:paraId="4B0161D4" w14:textId="77777777" w:rsidR="006731B0" w:rsidRDefault="006731B0" w:rsidP="004C6C69">
      <w:r>
        <w:continuationSeparator/>
      </w:r>
    </w:p>
  </w:endnote>
  <w:endnote w:type="continuationNotice" w:id="1">
    <w:p w14:paraId="6055A011" w14:textId="77777777" w:rsidR="006731B0" w:rsidRDefault="00673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 Nova">
    <w:altName w:val="Cambria"/>
    <w:panose1 w:val="00000000000000000000"/>
    <w:charset w:val="00"/>
    <w:family w:val="roman"/>
    <w:notTrueType/>
    <w:pitch w:val="default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2606134"/>
      <w:docPartObj>
        <w:docPartGallery w:val="Page Numbers (Bottom of Page)"/>
        <w:docPartUnique/>
      </w:docPartObj>
    </w:sdtPr>
    <w:sdtEndPr/>
    <w:sdtContent>
      <w:p w14:paraId="016679C0" w14:textId="3D658EE5" w:rsidR="00424C60" w:rsidRDefault="00424C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05559" w14:textId="5CB5BCB1" w:rsidR="00736530" w:rsidRPr="008D129A" w:rsidRDefault="008D129A" w:rsidP="008D129A">
    <w:pPr>
      <w:pStyle w:val="Piedepgina"/>
      <w:jc w:val="center"/>
      <w:rPr>
        <w:color w:val="C0504D" w:themeColor="accent2"/>
        <w:sz w:val="16"/>
        <w:szCs w:val="16"/>
      </w:rPr>
    </w:pPr>
    <w:r w:rsidRPr="008D129A">
      <w:rPr>
        <w:sz w:val="16"/>
        <w:szCs w:val="16"/>
      </w:rPr>
      <w:t xml:space="preserve">Canal </w:t>
    </w:r>
    <w:r w:rsidR="003F08C0">
      <w:rPr>
        <w:sz w:val="16"/>
        <w:szCs w:val="16"/>
      </w:rPr>
      <w:t>Interno para el Acoso</w:t>
    </w:r>
    <w:r w:rsidRPr="008D129A">
      <w:rPr>
        <w:sz w:val="16"/>
        <w:szCs w:val="16"/>
      </w:rPr>
      <w:t xml:space="preserve">: </w:t>
    </w:r>
    <w:proofErr w:type="spellStart"/>
    <w:r w:rsidR="00410FC3" w:rsidRPr="00410FC3">
      <w:rPr>
        <w:sz w:val="16"/>
        <w:szCs w:val="16"/>
      </w:rPr>
      <w:t>Transports</w:t>
    </w:r>
    <w:proofErr w:type="spellEnd"/>
    <w:r w:rsidR="00410FC3" w:rsidRPr="00410FC3">
      <w:rPr>
        <w:sz w:val="16"/>
        <w:szCs w:val="16"/>
      </w:rPr>
      <w:t xml:space="preserve"> de Barcelona, S.A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EB34D" w14:textId="77777777" w:rsidR="006731B0" w:rsidRDefault="006731B0" w:rsidP="004C6C69">
      <w:r>
        <w:separator/>
      </w:r>
    </w:p>
  </w:footnote>
  <w:footnote w:type="continuationSeparator" w:id="0">
    <w:p w14:paraId="5B186DDA" w14:textId="77777777" w:rsidR="006731B0" w:rsidRDefault="006731B0" w:rsidP="004C6C69">
      <w:r>
        <w:continuationSeparator/>
      </w:r>
    </w:p>
  </w:footnote>
  <w:footnote w:type="continuationNotice" w:id="1">
    <w:p w14:paraId="1F2FA31B" w14:textId="77777777" w:rsidR="006731B0" w:rsidRDefault="006731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8476" w14:textId="66E89379" w:rsidR="004C6C69" w:rsidRDefault="00530103">
    <w:pPr>
      <w:pStyle w:val="Encabezado"/>
    </w:pPr>
    <w:r>
      <w:rPr>
        <w:noProof/>
      </w:rPr>
      <w:drawing>
        <wp:inline distT="0" distB="0" distL="0" distR="0" wp14:anchorId="036E8485" wp14:editId="591A109E">
          <wp:extent cx="1517650" cy="703638"/>
          <wp:effectExtent l="0" t="0" r="6350" b="1270"/>
          <wp:docPr id="684898471" name="Imagen 1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898471" name="Imagen 10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413" cy="710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55B79"/>
    <w:multiLevelType w:val="hybridMultilevel"/>
    <w:tmpl w:val="9612D1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91FE5"/>
    <w:multiLevelType w:val="hybridMultilevel"/>
    <w:tmpl w:val="7D968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86EB0"/>
    <w:multiLevelType w:val="multilevel"/>
    <w:tmpl w:val="11124D1E"/>
    <w:lvl w:ilvl="0">
      <w:start w:val="1"/>
      <w:numFmt w:val="decimal"/>
      <w:pStyle w:val="MDTitulo1"/>
      <w:lvlText w:val="%1."/>
      <w:lvlJc w:val="left"/>
      <w:pPr>
        <w:ind w:left="432" w:hanging="432"/>
      </w:pPr>
      <w:rPr>
        <w:rFonts w:ascii="Verdana" w:hAnsi="Verdana" w:hint="default"/>
        <w:b/>
        <w:i w:val="0"/>
        <w:color w:val="808080" w:themeColor="background1" w:themeShade="80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MDTi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MDTi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MDTi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0E146F5"/>
    <w:multiLevelType w:val="hybridMultilevel"/>
    <w:tmpl w:val="E2C096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4838">
    <w:abstractNumId w:val="2"/>
  </w:num>
  <w:num w:numId="2" w16cid:durableId="423192603">
    <w:abstractNumId w:val="2"/>
  </w:num>
  <w:num w:numId="3" w16cid:durableId="511460437">
    <w:abstractNumId w:val="2"/>
  </w:num>
  <w:num w:numId="4" w16cid:durableId="1207330080">
    <w:abstractNumId w:val="2"/>
  </w:num>
  <w:num w:numId="5" w16cid:durableId="1727871381">
    <w:abstractNumId w:val="2"/>
  </w:num>
  <w:num w:numId="6" w16cid:durableId="1921527125">
    <w:abstractNumId w:val="2"/>
  </w:num>
  <w:num w:numId="7" w16cid:durableId="416639787">
    <w:abstractNumId w:val="2"/>
  </w:num>
  <w:num w:numId="8" w16cid:durableId="1516534254">
    <w:abstractNumId w:val="2"/>
  </w:num>
  <w:num w:numId="9" w16cid:durableId="1854881460">
    <w:abstractNumId w:val="0"/>
  </w:num>
  <w:num w:numId="10" w16cid:durableId="628242825">
    <w:abstractNumId w:val="3"/>
  </w:num>
  <w:num w:numId="11" w16cid:durableId="1791704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28"/>
    <w:rsid w:val="0000149D"/>
    <w:rsid w:val="00011CDD"/>
    <w:rsid w:val="000241E9"/>
    <w:rsid w:val="000275DE"/>
    <w:rsid w:val="000507E3"/>
    <w:rsid w:val="00052B69"/>
    <w:rsid w:val="00054288"/>
    <w:rsid w:val="00063222"/>
    <w:rsid w:val="0009098F"/>
    <w:rsid w:val="0009787B"/>
    <w:rsid w:val="000A648D"/>
    <w:rsid w:val="000B5444"/>
    <w:rsid w:val="000C4D3F"/>
    <w:rsid w:val="000C50A6"/>
    <w:rsid w:val="000F04A5"/>
    <w:rsid w:val="000F6F6B"/>
    <w:rsid w:val="0010218F"/>
    <w:rsid w:val="00103BC4"/>
    <w:rsid w:val="00111271"/>
    <w:rsid w:val="00112677"/>
    <w:rsid w:val="00133331"/>
    <w:rsid w:val="0015021E"/>
    <w:rsid w:val="00154B1B"/>
    <w:rsid w:val="0016610C"/>
    <w:rsid w:val="00190726"/>
    <w:rsid w:val="001B09DE"/>
    <w:rsid w:val="001D3B94"/>
    <w:rsid w:val="001E1DD6"/>
    <w:rsid w:val="001E489C"/>
    <w:rsid w:val="00207A07"/>
    <w:rsid w:val="002159ED"/>
    <w:rsid w:val="00241356"/>
    <w:rsid w:val="00242D82"/>
    <w:rsid w:val="00257FA2"/>
    <w:rsid w:val="002A4A1E"/>
    <w:rsid w:val="002B6549"/>
    <w:rsid w:val="002D436D"/>
    <w:rsid w:val="002D734B"/>
    <w:rsid w:val="0030548D"/>
    <w:rsid w:val="00311B97"/>
    <w:rsid w:val="00316B1A"/>
    <w:rsid w:val="00342D57"/>
    <w:rsid w:val="00353136"/>
    <w:rsid w:val="00354A29"/>
    <w:rsid w:val="003629EB"/>
    <w:rsid w:val="00363941"/>
    <w:rsid w:val="00365E53"/>
    <w:rsid w:val="00373E12"/>
    <w:rsid w:val="00374585"/>
    <w:rsid w:val="0038336F"/>
    <w:rsid w:val="003973F5"/>
    <w:rsid w:val="003A7007"/>
    <w:rsid w:val="003B3AF6"/>
    <w:rsid w:val="003C7AFE"/>
    <w:rsid w:val="003F08C0"/>
    <w:rsid w:val="003F2BBE"/>
    <w:rsid w:val="00403194"/>
    <w:rsid w:val="0040474E"/>
    <w:rsid w:val="00410FC3"/>
    <w:rsid w:val="00416A7E"/>
    <w:rsid w:val="00420873"/>
    <w:rsid w:val="00424C60"/>
    <w:rsid w:val="004348E0"/>
    <w:rsid w:val="00460911"/>
    <w:rsid w:val="0047459C"/>
    <w:rsid w:val="004814E2"/>
    <w:rsid w:val="004908BF"/>
    <w:rsid w:val="004939D6"/>
    <w:rsid w:val="004A1F6E"/>
    <w:rsid w:val="004C537B"/>
    <w:rsid w:val="004C6C69"/>
    <w:rsid w:val="004E71C4"/>
    <w:rsid w:val="004F6821"/>
    <w:rsid w:val="00530103"/>
    <w:rsid w:val="005348D5"/>
    <w:rsid w:val="00540B3D"/>
    <w:rsid w:val="00555DC6"/>
    <w:rsid w:val="00563EDD"/>
    <w:rsid w:val="0057039C"/>
    <w:rsid w:val="005812EC"/>
    <w:rsid w:val="005B123B"/>
    <w:rsid w:val="005C6D46"/>
    <w:rsid w:val="005C7C24"/>
    <w:rsid w:val="005E13C9"/>
    <w:rsid w:val="005E516B"/>
    <w:rsid w:val="005F75A5"/>
    <w:rsid w:val="00601451"/>
    <w:rsid w:val="0063682A"/>
    <w:rsid w:val="006436D0"/>
    <w:rsid w:val="00653614"/>
    <w:rsid w:val="00666778"/>
    <w:rsid w:val="00671752"/>
    <w:rsid w:val="006731B0"/>
    <w:rsid w:val="00675714"/>
    <w:rsid w:val="00680656"/>
    <w:rsid w:val="006870CA"/>
    <w:rsid w:val="006A2C04"/>
    <w:rsid w:val="00701740"/>
    <w:rsid w:val="00701822"/>
    <w:rsid w:val="00703345"/>
    <w:rsid w:val="00712C71"/>
    <w:rsid w:val="00722BAE"/>
    <w:rsid w:val="00735728"/>
    <w:rsid w:val="00736530"/>
    <w:rsid w:val="007437E9"/>
    <w:rsid w:val="00751253"/>
    <w:rsid w:val="007747EE"/>
    <w:rsid w:val="007753A7"/>
    <w:rsid w:val="0078363A"/>
    <w:rsid w:val="00790E6B"/>
    <w:rsid w:val="00794868"/>
    <w:rsid w:val="007A5DEB"/>
    <w:rsid w:val="007A6363"/>
    <w:rsid w:val="007D5E34"/>
    <w:rsid w:val="007E7305"/>
    <w:rsid w:val="007F3EAC"/>
    <w:rsid w:val="00804FEF"/>
    <w:rsid w:val="008453FE"/>
    <w:rsid w:val="0086184F"/>
    <w:rsid w:val="008A7459"/>
    <w:rsid w:val="008C62D9"/>
    <w:rsid w:val="008D0F85"/>
    <w:rsid w:val="008D129A"/>
    <w:rsid w:val="008D75F8"/>
    <w:rsid w:val="008E261D"/>
    <w:rsid w:val="008F7997"/>
    <w:rsid w:val="00920D10"/>
    <w:rsid w:val="00923A78"/>
    <w:rsid w:val="00961935"/>
    <w:rsid w:val="00975670"/>
    <w:rsid w:val="0099087C"/>
    <w:rsid w:val="009A45DC"/>
    <w:rsid w:val="009A7204"/>
    <w:rsid w:val="009E2748"/>
    <w:rsid w:val="009E73C1"/>
    <w:rsid w:val="009F3CA8"/>
    <w:rsid w:val="00A27096"/>
    <w:rsid w:val="00A27C2A"/>
    <w:rsid w:val="00A46C23"/>
    <w:rsid w:val="00A52CDF"/>
    <w:rsid w:val="00A60789"/>
    <w:rsid w:val="00A666AB"/>
    <w:rsid w:val="00A8629E"/>
    <w:rsid w:val="00AA2F11"/>
    <w:rsid w:val="00AC29E2"/>
    <w:rsid w:val="00AF50B9"/>
    <w:rsid w:val="00B01FDD"/>
    <w:rsid w:val="00B0628F"/>
    <w:rsid w:val="00B4769A"/>
    <w:rsid w:val="00B64EFA"/>
    <w:rsid w:val="00B771D5"/>
    <w:rsid w:val="00B910F0"/>
    <w:rsid w:val="00BB07E0"/>
    <w:rsid w:val="00BB705D"/>
    <w:rsid w:val="00BD5DBA"/>
    <w:rsid w:val="00BE302A"/>
    <w:rsid w:val="00BF0B36"/>
    <w:rsid w:val="00C06CCD"/>
    <w:rsid w:val="00C24A97"/>
    <w:rsid w:val="00C34556"/>
    <w:rsid w:val="00C53112"/>
    <w:rsid w:val="00C80130"/>
    <w:rsid w:val="00CC03FA"/>
    <w:rsid w:val="00CD1F69"/>
    <w:rsid w:val="00CE3797"/>
    <w:rsid w:val="00CE3D01"/>
    <w:rsid w:val="00D06182"/>
    <w:rsid w:val="00D12B48"/>
    <w:rsid w:val="00D41CA2"/>
    <w:rsid w:val="00D51FC8"/>
    <w:rsid w:val="00D629A1"/>
    <w:rsid w:val="00D706C6"/>
    <w:rsid w:val="00D73F8F"/>
    <w:rsid w:val="00D756F6"/>
    <w:rsid w:val="00D772BC"/>
    <w:rsid w:val="00D83935"/>
    <w:rsid w:val="00D8733C"/>
    <w:rsid w:val="00DA03AA"/>
    <w:rsid w:val="00DB12FF"/>
    <w:rsid w:val="00DB3DDB"/>
    <w:rsid w:val="00DB6B7C"/>
    <w:rsid w:val="00DC34DE"/>
    <w:rsid w:val="00DD789D"/>
    <w:rsid w:val="00DE35AC"/>
    <w:rsid w:val="00E009BD"/>
    <w:rsid w:val="00E01C5F"/>
    <w:rsid w:val="00E067D3"/>
    <w:rsid w:val="00E07845"/>
    <w:rsid w:val="00E22010"/>
    <w:rsid w:val="00E3589A"/>
    <w:rsid w:val="00E41F2C"/>
    <w:rsid w:val="00E56922"/>
    <w:rsid w:val="00E610D0"/>
    <w:rsid w:val="00E85437"/>
    <w:rsid w:val="00E925C2"/>
    <w:rsid w:val="00EB1315"/>
    <w:rsid w:val="00EE2768"/>
    <w:rsid w:val="00F03914"/>
    <w:rsid w:val="00F14F6F"/>
    <w:rsid w:val="00F30844"/>
    <w:rsid w:val="00F35AC3"/>
    <w:rsid w:val="00F43408"/>
    <w:rsid w:val="00F46B4C"/>
    <w:rsid w:val="00F55026"/>
    <w:rsid w:val="00FC1235"/>
    <w:rsid w:val="00FD0650"/>
    <w:rsid w:val="00FE06F3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7171A"/>
  <w15:chartTrackingRefBased/>
  <w15:docId w15:val="{C4B8656B-DEA1-4257-B774-1C1D7DF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797"/>
    <w:pPr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27096"/>
    <w:pPr>
      <w:keepNext/>
      <w:keepLines/>
      <w:spacing w:before="240" w:line="276" w:lineRule="auto"/>
      <w:jc w:val="left"/>
      <w:outlineLvl w:val="0"/>
    </w:pPr>
    <w:rPr>
      <w:rFonts w:eastAsiaTheme="majorEastAsia" w:cstheme="majorBidi"/>
      <w:sz w:val="36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CE3797"/>
    <w:pPr>
      <w:keepNext/>
      <w:spacing w:before="240" w:after="60"/>
      <w:outlineLvl w:val="1"/>
    </w:pPr>
    <w:rPr>
      <w:rFonts w:ascii="Raleway" w:hAnsi="Raleway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CE379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CE3797"/>
    <w:pPr>
      <w:keepNext/>
      <w:spacing w:line="360" w:lineRule="auto"/>
      <w:jc w:val="center"/>
      <w:outlineLvl w:val="3"/>
    </w:pPr>
    <w:rPr>
      <w:rFonts w:cs="Arial"/>
      <w:b/>
      <w:bCs/>
      <w:sz w:val="48"/>
      <w:szCs w:val="24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E3797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0">
    <w:name w:val="Estilo10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Estilo11">
    <w:name w:val="Estilo11"/>
    <w:basedOn w:val="Fuentedeprrafopredeter"/>
    <w:uiPriority w:val="1"/>
    <w:rsid w:val="00374585"/>
    <w:rPr>
      <w:rFonts w:ascii="Arial Nova" w:hAnsi="Arial Nova"/>
      <w:color w:val="0070C0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A27096"/>
    <w:rPr>
      <w:rFonts w:ascii="Arial" w:eastAsiaTheme="majorEastAsia" w:hAnsi="Arial" w:cstheme="majorBidi"/>
      <w:sz w:val="36"/>
      <w:szCs w:val="32"/>
    </w:rPr>
  </w:style>
  <w:style w:type="paragraph" w:customStyle="1" w:styleId="MDTitulo1">
    <w:name w:val="MD_Titulo1"/>
    <w:basedOn w:val="Normal"/>
    <w:next w:val="Normal"/>
    <w:qFormat/>
    <w:rsid w:val="00CE3797"/>
    <w:pPr>
      <w:pageBreakBefore/>
      <w:numPr>
        <w:numId w:val="8"/>
      </w:numPr>
      <w:pBdr>
        <w:bottom w:val="single" w:sz="18" w:space="1" w:color="FFC000"/>
      </w:pBdr>
      <w:spacing w:before="360" w:after="600" w:line="360" w:lineRule="auto"/>
      <w:jc w:val="left"/>
      <w:outlineLvl w:val="0"/>
    </w:pPr>
    <w:rPr>
      <w:rFonts w:ascii="Verdana" w:eastAsiaTheme="minorHAnsi" w:hAnsi="Verdana" w:cstheme="minorBidi"/>
      <w:b/>
      <w:caps/>
      <w:color w:val="808080" w:themeColor="background1" w:themeShade="80"/>
      <w:sz w:val="28"/>
      <w:szCs w:val="22"/>
      <w:lang w:eastAsia="en-US"/>
    </w:rPr>
  </w:style>
  <w:style w:type="paragraph" w:customStyle="1" w:styleId="MDTitulo2">
    <w:name w:val="MD_Titulo2"/>
    <w:basedOn w:val="Normal"/>
    <w:next w:val="Normal"/>
    <w:qFormat/>
    <w:rsid w:val="00CE3797"/>
    <w:pPr>
      <w:spacing w:before="240" w:after="240" w:line="360" w:lineRule="auto"/>
      <w:ind w:left="576" w:hanging="576"/>
      <w:jc w:val="left"/>
      <w:outlineLvl w:val="1"/>
    </w:pPr>
    <w:rPr>
      <w:rFonts w:ascii="Raleway" w:eastAsiaTheme="minorHAnsi" w:hAnsi="Raleway" w:cstheme="minorBidi"/>
      <w:b/>
      <w:i/>
      <w:color w:val="000000" w:themeColor="text1"/>
      <w:sz w:val="32"/>
      <w:szCs w:val="22"/>
      <w:lang w:eastAsia="en-US"/>
    </w:rPr>
  </w:style>
  <w:style w:type="paragraph" w:customStyle="1" w:styleId="MDTitulo3">
    <w:name w:val="MD_Titulo3"/>
    <w:basedOn w:val="Normal"/>
    <w:next w:val="Normal"/>
    <w:qFormat/>
    <w:rsid w:val="00CE3797"/>
    <w:pPr>
      <w:numPr>
        <w:ilvl w:val="2"/>
        <w:numId w:val="8"/>
      </w:numPr>
      <w:spacing w:before="120" w:after="240" w:line="360" w:lineRule="auto"/>
      <w:jc w:val="left"/>
      <w:outlineLvl w:val="3"/>
    </w:pPr>
    <w:rPr>
      <w:rFonts w:ascii="Verdana" w:eastAsiaTheme="minorHAnsi" w:hAnsi="Verdana" w:cstheme="minorBidi"/>
      <w:color w:val="808080" w:themeColor="background1" w:themeShade="80"/>
      <w:sz w:val="28"/>
      <w:szCs w:val="22"/>
      <w:lang w:eastAsia="en-US"/>
    </w:rPr>
  </w:style>
  <w:style w:type="paragraph" w:customStyle="1" w:styleId="MDTitulo4">
    <w:name w:val="MD_Titulo4"/>
    <w:basedOn w:val="Normal"/>
    <w:next w:val="Normal"/>
    <w:qFormat/>
    <w:rsid w:val="00CE3797"/>
    <w:pPr>
      <w:numPr>
        <w:ilvl w:val="3"/>
        <w:numId w:val="8"/>
      </w:numPr>
      <w:spacing w:before="120" w:after="240" w:line="360" w:lineRule="auto"/>
      <w:outlineLvl w:val="2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paragraph" w:customStyle="1" w:styleId="MDTitulo5">
    <w:name w:val="MD_Titulo5"/>
    <w:basedOn w:val="Normal"/>
    <w:next w:val="Normal"/>
    <w:qFormat/>
    <w:rsid w:val="00CE3797"/>
    <w:pPr>
      <w:numPr>
        <w:ilvl w:val="4"/>
        <w:numId w:val="8"/>
      </w:numPr>
      <w:spacing w:before="120" w:after="240" w:line="360" w:lineRule="auto"/>
      <w:outlineLvl w:val="4"/>
    </w:pPr>
    <w:rPr>
      <w:rFonts w:ascii="Verdana" w:eastAsiaTheme="minorHAnsi" w:hAnsi="Verdana" w:cstheme="minorBidi"/>
      <w:color w:val="808080" w:themeColor="background1" w:themeShade="80"/>
      <w:sz w:val="24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E3797"/>
    <w:rPr>
      <w:rFonts w:ascii="Raleway" w:hAnsi="Raleway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CE3797"/>
    <w:rPr>
      <w:rFonts w:ascii="Arial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9"/>
    <w:rsid w:val="00CE3797"/>
    <w:rPr>
      <w:rFonts w:ascii="Arial" w:hAnsi="Arial" w:cs="Arial"/>
      <w:b/>
      <w:bCs/>
      <w:sz w:val="48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E379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s-ES"/>
    </w:rPr>
  </w:style>
  <w:style w:type="paragraph" w:styleId="Ttulo">
    <w:name w:val="Title"/>
    <w:basedOn w:val="Normal"/>
    <w:next w:val="Normal"/>
    <w:link w:val="TtuloCar"/>
    <w:qFormat/>
    <w:rsid w:val="00CE379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CE3797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styleId="Textoennegrita">
    <w:name w:val="Strong"/>
    <w:basedOn w:val="Fuentedeprrafopredeter"/>
    <w:uiPriority w:val="22"/>
    <w:qFormat/>
    <w:rsid w:val="00CE3797"/>
    <w:rPr>
      <w:b/>
      <w:bCs/>
    </w:rPr>
  </w:style>
  <w:style w:type="paragraph" w:styleId="Sinespaciado">
    <w:name w:val="No Spacing"/>
    <w:link w:val="SinespaciadoCar"/>
    <w:uiPriority w:val="1"/>
    <w:qFormat/>
    <w:rsid w:val="00CE3797"/>
    <w:pPr>
      <w:jc w:val="both"/>
    </w:pPr>
    <w:rPr>
      <w:rFonts w:ascii="Arial" w:hAnsi="Arial"/>
      <w:sz w:val="22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3797"/>
    <w:rPr>
      <w:rFonts w:ascii="Arial" w:hAnsi="Arial"/>
      <w:sz w:val="22"/>
      <w:lang w:eastAsia="es-ES"/>
    </w:rPr>
  </w:style>
  <w:style w:type="paragraph" w:styleId="Prrafodelista">
    <w:name w:val="List Paragraph"/>
    <w:basedOn w:val="Normal"/>
    <w:uiPriority w:val="34"/>
    <w:qFormat/>
    <w:rsid w:val="00CE37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C69"/>
    <w:rPr>
      <w:rFonts w:ascii="Arial" w:hAnsi="Arial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C6C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C69"/>
    <w:rPr>
      <w:rFonts w:ascii="Arial" w:hAnsi="Arial"/>
      <w:sz w:val="22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41F2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E73C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7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7970a-d7f2-4084-9e8c-582d72aa3c44">
      <Terms xmlns="http://schemas.microsoft.com/office/infopath/2007/PartnerControls"/>
    </lcf76f155ced4ddcb4097134ff3c332f>
    <TaxCatchAll xmlns="ce97a86e-3bd0-45a9-963f-1b86c8abb0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B4B6213DCA44D8E4434DF403A752A" ma:contentTypeVersion="14" ma:contentTypeDescription="Crear nuevo documento." ma:contentTypeScope="" ma:versionID="f98e43bbc984cac506437fc0f2c93893">
  <xsd:schema xmlns:xsd="http://www.w3.org/2001/XMLSchema" xmlns:xs="http://www.w3.org/2001/XMLSchema" xmlns:p="http://schemas.microsoft.com/office/2006/metadata/properties" xmlns:ns2="e087970a-d7f2-4084-9e8c-582d72aa3c44" xmlns:ns3="ce97a86e-3bd0-45a9-963f-1b86c8abb0ab" targetNamespace="http://schemas.microsoft.com/office/2006/metadata/properties" ma:root="true" ma:fieldsID="bb3e3fbf5107b889cb4fcabb6e1e974f" ns2:_="" ns3:_="">
    <xsd:import namespace="e087970a-d7f2-4084-9e8c-582d72aa3c44"/>
    <xsd:import namespace="ce97a86e-3bd0-45a9-963f-1b86c8abb0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7970a-d7f2-4084-9e8c-582d72aa3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b953e713-21e0-49cd-bf6f-217c7e9e6c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a86e-3bd0-45a9-963f-1b86c8abb0a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e95fa0c-207f-4415-99a4-6cae4a9160b7}" ma:internalName="TaxCatchAll" ma:showField="CatchAllData" ma:web="ce97a86e-3bd0-45a9-963f-1b86c8abb0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97F46-CD76-40A5-BB47-618E5C80D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E2349-9186-411C-BE7B-5C27A079A13D}">
  <ds:schemaRefs>
    <ds:schemaRef ds:uri="http://schemas.microsoft.com/office/2006/metadata/properties"/>
    <ds:schemaRef ds:uri="http://schemas.microsoft.com/office/infopath/2007/PartnerControls"/>
    <ds:schemaRef ds:uri="e087970a-d7f2-4084-9e8c-582d72aa3c44"/>
    <ds:schemaRef ds:uri="ce97a86e-3bd0-45a9-963f-1b86c8abb0ab"/>
  </ds:schemaRefs>
</ds:datastoreItem>
</file>

<file path=customXml/itemProps3.xml><?xml version="1.0" encoding="utf-8"?>
<ds:datastoreItem xmlns:ds="http://schemas.openxmlformats.org/officeDocument/2006/customXml" ds:itemID="{2A74979A-D098-4288-8D18-2FADE14CF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7970a-d7f2-4084-9e8c-582d72aa3c44"/>
    <ds:schemaRef ds:uri="ce97a86e-3bd0-45a9-963f-1b86c8abb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Calvo</dc:creator>
  <cp:keywords/>
  <dc:description/>
  <cp:lastModifiedBy>Juan Calvo</cp:lastModifiedBy>
  <cp:revision>105</cp:revision>
  <cp:lastPrinted>2023-10-22T08:50:00Z</cp:lastPrinted>
  <dcterms:created xsi:type="dcterms:W3CDTF">2023-12-04T08:25:00Z</dcterms:created>
  <dcterms:modified xsi:type="dcterms:W3CDTF">2024-08-02T09:01:00Z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0x010100A6EB4B6213DCA44D8E4434DF403A752A</vt:lpwstr>
  </property>
  <property fmtid="{D5CDD505-2E9C-101B-9397-08002B2CF9AE}" pid="3" name="MediaServiceImageTags">
    <vt:lpwstr/>
  </property>
</Properties>
</file>